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5C9" w:rsidRPr="00012FA3" w:rsidRDefault="00012FA3" w:rsidP="00012FA3">
      <w:pPr>
        <w:jc w:val="center"/>
        <w:rPr>
          <w:rFonts w:asciiTheme="majorHAnsi" w:hAnsiTheme="majorHAnsi"/>
          <w:b/>
          <w:sz w:val="20"/>
          <w:szCs w:val="20"/>
        </w:rPr>
      </w:pPr>
      <w:r w:rsidRPr="00012FA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627FB" w:rsidRDefault="00012FA3" w:rsidP="00012FA3">
      <w:pPr>
        <w:jc w:val="center"/>
        <w:rPr>
          <w:rFonts w:asciiTheme="majorHAnsi" w:hAnsiTheme="majorHAnsi"/>
          <w:b/>
          <w:sz w:val="20"/>
          <w:szCs w:val="20"/>
        </w:rPr>
      </w:pPr>
      <w:r w:rsidRPr="00012FA3">
        <w:rPr>
          <w:rFonts w:asciiTheme="majorHAnsi" w:hAnsiTheme="majorHAnsi"/>
          <w:b/>
          <w:sz w:val="20"/>
          <w:szCs w:val="20"/>
        </w:rPr>
        <w:t>РАСПОРЯЖЕНИЕ</w:t>
      </w:r>
      <w:r w:rsidR="00B76CF7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bookmark1"/>
    </w:p>
    <w:p w:rsidR="002C75C9" w:rsidRPr="00012FA3" w:rsidRDefault="008655C9" w:rsidP="00012FA3">
      <w:pPr>
        <w:jc w:val="center"/>
        <w:rPr>
          <w:rFonts w:asciiTheme="majorHAnsi" w:hAnsiTheme="majorHAnsi"/>
          <w:b/>
          <w:sz w:val="20"/>
          <w:szCs w:val="20"/>
        </w:rPr>
      </w:pPr>
      <w:r w:rsidRPr="00012FA3">
        <w:rPr>
          <w:rFonts w:asciiTheme="majorHAnsi" w:hAnsiTheme="majorHAnsi"/>
          <w:b/>
          <w:sz w:val="20"/>
          <w:szCs w:val="20"/>
        </w:rPr>
        <w:t>21 апреля 2023 года</w:t>
      </w:r>
      <w:bookmarkEnd w:id="0"/>
      <w:r w:rsidR="00012FA3" w:rsidRPr="00012FA3">
        <w:rPr>
          <w:rFonts w:asciiTheme="majorHAnsi" w:hAnsiTheme="majorHAnsi"/>
          <w:b/>
          <w:sz w:val="20"/>
          <w:szCs w:val="20"/>
        </w:rPr>
        <w:t xml:space="preserve"> № 592-р</w:t>
      </w:r>
    </w:p>
    <w:p w:rsidR="00012FA3" w:rsidRDefault="00012FA3" w:rsidP="00012FA3">
      <w:pPr>
        <w:jc w:val="center"/>
        <w:rPr>
          <w:rFonts w:asciiTheme="majorHAnsi" w:hAnsiTheme="majorHAnsi"/>
          <w:b/>
          <w:sz w:val="20"/>
          <w:szCs w:val="20"/>
        </w:rPr>
      </w:pPr>
      <w:r w:rsidRPr="00012FA3">
        <w:rPr>
          <w:rFonts w:asciiTheme="majorHAnsi" w:hAnsiTheme="majorHAnsi"/>
          <w:b/>
          <w:sz w:val="20"/>
          <w:szCs w:val="20"/>
        </w:rPr>
        <w:t>«</w:t>
      </w:r>
      <w:r w:rsidR="008655C9" w:rsidRPr="00012FA3">
        <w:rPr>
          <w:rFonts w:asciiTheme="majorHAnsi" w:hAnsiTheme="majorHAnsi"/>
          <w:b/>
          <w:sz w:val="20"/>
          <w:szCs w:val="20"/>
        </w:rPr>
        <w:t>Об установлении в пользу ПАО «РОССЕТИ</w:t>
      </w:r>
      <w:r w:rsidRPr="00012FA3">
        <w:rPr>
          <w:rFonts w:asciiTheme="majorHAnsi" w:hAnsiTheme="majorHAnsi"/>
          <w:b/>
          <w:sz w:val="20"/>
          <w:szCs w:val="20"/>
        </w:rPr>
        <w:t xml:space="preserve"> </w:t>
      </w:r>
      <w:r w:rsidR="008655C9" w:rsidRPr="00012FA3">
        <w:rPr>
          <w:rFonts w:asciiTheme="majorHAnsi" w:hAnsiTheme="majorHAnsi"/>
          <w:b/>
          <w:sz w:val="20"/>
          <w:szCs w:val="20"/>
        </w:rPr>
        <w:t>Юг» публичного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="008655C9" w:rsidRPr="00012FA3">
        <w:rPr>
          <w:rFonts w:asciiTheme="majorHAnsi" w:hAnsiTheme="majorHAnsi"/>
          <w:b/>
          <w:sz w:val="20"/>
          <w:szCs w:val="20"/>
        </w:rPr>
        <w:t xml:space="preserve">сервитута </w:t>
      </w:r>
    </w:p>
    <w:p w:rsidR="00012FA3" w:rsidRDefault="008655C9" w:rsidP="00012FA3">
      <w:pPr>
        <w:jc w:val="center"/>
        <w:rPr>
          <w:rFonts w:asciiTheme="majorHAnsi" w:hAnsiTheme="majorHAnsi"/>
          <w:b/>
          <w:sz w:val="20"/>
          <w:szCs w:val="20"/>
        </w:rPr>
      </w:pPr>
      <w:r w:rsidRPr="00012FA3">
        <w:rPr>
          <w:rFonts w:asciiTheme="majorHAnsi" w:hAnsiTheme="majorHAnsi"/>
          <w:b/>
          <w:sz w:val="20"/>
          <w:szCs w:val="20"/>
        </w:rPr>
        <w:t xml:space="preserve">в целях эксплуатации объектов электросетевого хозяйства, расположенных </w:t>
      </w:r>
    </w:p>
    <w:p w:rsidR="00012FA3" w:rsidRDefault="008655C9" w:rsidP="00012FA3">
      <w:pPr>
        <w:jc w:val="center"/>
        <w:rPr>
          <w:rFonts w:asciiTheme="majorHAnsi" w:hAnsiTheme="majorHAnsi"/>
          <w:b/>
          <w:sz w:val="20"/>
          <w:szCs w:val="20"/>
        </w:rPr>
      </w:pPr>
      <w:r w:rsidRPr="00012FA3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012FA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012FA3">
        <w:rPr>
          <w:rFonts w:asciiTheme="majorHAnsi" w:hAnsiTheme="majorHAnsi"/>
          <w:b/>
          <w:sz w:val="20"/>
          <w:szCs w:val="20"/>
        </w:rPr>
        <w:t xml:space="preserve"> ТП 861 ф.605 ПС </w:t>
      </w:r>
      <w:proofErr w:type="gramStart"/>
      <w:r w:rsidRPr="00012FA3">
        <w:rPr>
          <w:rFonts w:asciiTheme="majorHAnsi" w:hAnsiTheme="majorHAnsi"/>
          <w:b/>
          <w:sz w:val="20"/>
          <w:szCs w:val="20"/>
        </w:rPr>
        <w:t>Южная</w:t>
      </w:r>
      <w:proofErr w:type="gramEnd"/>
      <w:r w:rsidRPr="00012FA3">
        <w:rPr>
          <w:rFonts w:asciiTheme="majorHAnsi" w:hAnsiTheme="majorHAnsi"/>
          <w:b/>
          <w:sz w:val="20"/>
          <w:szCs w:val="20"/>
        </w:rPr>
        <w:t xml:space="preserve">» </w:t>
      </w:r>
    </w:p>
    <w:p w:rsidR="002C75C9" w:rsidRPr="00012FA3" w:rsidRDefault="008655C9" w:rsidP="00012FA3">
      <w:pPr>
        <w:jc w:val="center"/>
        <w:rPr>
          <w:rFonts w:asciiTheme="majorHAnsi" w:hAnsiTheme="majorHAnsi"/>
          <w:b/>
          <w:sz w:val="20"/>
          <w:szCs w:val="20"/>
        </w:rPr>
      </w:pPr>
      <w:r w:rsidRPr="00012FA3">
        <w:rPr>
          <w:rFonts w:asciiTheme="majorHAnsi" w:hAnsiTheme="majorHAnsi"/>
          <w:b/>
          <w:sz w:val="20"/>
          <w:szCs w:val="20"/>
        </w:rPr>
        <w:t>(реестровый номер - 30:12- 6.3148)</w:t>
      </w:r>
    </w:p>
    <w:p w:rsidR="002C75C9" w:rsidRPr="00012FA3" w:rsidRDefault="008655C9" w:rsidP="00012F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FA3">
        <w:rPr>
          <w:rFonts w:ascii="Arial" w:hAnsi="Arial" w:cs="Arial"/>
          <w:sz w:val="18"/>
          <w:szCs w:val="18"/>
        </w:rPr>
        <w:t xml:space="preserve">В связи с ходатайством </w:t>
      </w:r>
      <w:r w:rsidR="00012FA3" w:rsidRPr="00012FA3">
        <w:rPr>
          <w:rFonts w:ascii="Arial" w:hAnsi="Arial" w:cs="Arial"/>
          <w:sz w:val="18"/>
          <w:szCs w:val="18"/>
        </w:rPr>
        <w:t>об</w:t>
      </w:r>
      <w:r w:rsidRPr="00012FA3">
        <w:rPr>
          <w:rFonts w:ascii="Arial" w:hAnsi="Arial" w:cs="Arial"/>
          <w:sz w:val="18"/>
          <w:szCs w:val="18"/>
        </w:rPr>
        <w:t xml:space="preserve"> установлении публичного сервитута ПАО «РОССЕТИ Юг» № 03-10-02-2207/22, в соответствии со ст. 23, </w:t>
      </w:r>
      <w:proofErr w:type="spellStart"/>
      <w:r w:rsidRPr="00012FA3">
        <w:rPr>
          <w:rFonts w:ascii="Arial" w:hAnsi="Arial" w:cs="Arial"/>
          <w:sz w:val="18"/>
          <w:szCs w:val="18"/>
        </w:rPr>
        <w:t>ст.ст</w:t>
      </w:r>
      <w:proofErr w:type="spellEnd"/>
      <w:r w:rsidRPr="00012FA3">
        <w:rPr>
          <w:rFonts w:ascii="Arial" w:hAnsi="Arial" w:cs="Arial"/>
          <w:sz w:val="18"/>
          <w:szCs w:val="18"/>
        </w:rPr>
        <w:t>. 39.37-39.43, ЗУ.46. 39.50 Земельного кодекса Российской Федерации, п.</w:t>
      </w:r>
      <w:r w:rsidR="00012FA3" w:rsidRPr="00012FA3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12FA3">
        <w:rPr>
          <w:rFonts w:ascii="Arial" w:hAnsi="Arial" w:cs="Arial"/>
          <w:sz w:val="18"/>
          <w:szCs w:val="18"/>
        </w:rPr>
        <w:t>З</w:t>
      </w:r>
      <w:proofErr w:type="gramEnd"/>
      <w:r w:rsidRPr="00012FA3">
        <w:rPr>
          <w:rFonts w:ascii="Arial" w:hAnsi="Arial" w:cs="Arial"/>
          <w:sz w:val="18"/>
          <w:szCs w:val="18"/>
        </w:rPr>
        <w:t xml:space="preserve"> ст.</w:t>
      </w:r>
      <w:r w:rsidR="00012FA3" w:rsidRPr="00012FA3">
        <w:rPr>
          <w:rFonts w:ascii="Arial" w:hAnsi="Arial" w:cs="Arial"/>
          <w:sz w:val="18"/>
          <w:szCs w:val="18"/>
        </w:rPr>
        <w:t xml:space="preserve"> </w:t>
      </w:r>
      <w:r w:rsidRPr="00012FA3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2C75C9" w:rsidRPr="00012FA3" w:rsidRDefault="00012FA3" w:rsidP="00012F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FA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655C9" w:rsidRPr="00012FA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655C9" w:rsidRPr="00012FA3">
        <w:rPr>
          <w:rFonts w:ascii="Arial" w:hAnsi="Arial" w:cs="Arial"/>
          <w:sz w:val="18"/>
          <w:szCs w:val="18"/>
        </w:rPr>
        <w:t>Россети</w:t>
      </w:r>
      <w:proofErr w:type="spellEnd"/>
      <w:r w:rsidR="008655C9" w:rsidRPr="00012FA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655C9" w:rsidRPr="00012FA3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объектов электросетевого хозяйства «ВЛИ-0,4 </w:t>
      </w:r>
      <w:proofErr w:type="spellStart"/>
      <w:r w:rsidR="008655C9" w:rsidRPr="00012FA3">
        <w:rPr>
          <w:rFonts w:ascii="Arial" w:hAnsi="Arial" w:cs="Arial"/>
          <w:sz w:val="18"/>
          <w:szCs w:val="18"/>
        </w:rPr>
        <w:t>кВ</w:t>
      </w:r>
      <w:proofErr w:type="spellEnd"/>
      <w:r w:rsidR="008655C9" w:rsidRPr="00012FA3">
        <w:rPr>
          <w:rFonts w:ascii="Arial" w:hAnsi="Arial" w:cs="Arial"/>
          <w:sz w:val="18"/>
          <w:szCs w:val="18"/>
        </w:rPr>
        <w:t xml:space="preserve"> (</w:t>
      </w:r>
      <w:proofErr w:type="spellStart"/>
      <w:r w:rsidR="008655C9" w:rsidRPr="00012FA3">
        <w:rPr>
          <w:rFonts w:ascii="Arial" w:hAnsi="Arial" w:cs="Arial"/>
          <w:sz w:val="18"/>
          <w:szCs w:val="18"/>
        </w:rPr>
        <w:t>АВБбШв</w:t>
      </w:r>
      <w:proofErr w:type="spellEnd"/>
      <w:r w:rsidR="008655C9" w:rsidRPr="00012FA3">
        <w:rPr>
          <w:rFonts w:ascii="Arial" w:hAnsi="Arial" w:cs="Arial"/>
          <w:sz w:val="18"/>
          <w:szCs w:val="18"/>
        </w:rPr>
        <w:t xml:space="preserve"> 4х70мм2, L=0,032км, СИП-4 4х25мм2,Ь=0.157км+0,01км)от РУ-0,4кВ ТП861по </w:t>
      </w:r>
      <w:proofErr w:type="spellStart"/>
      <w:r w:rsidR="008655C9" w:rsidRPr="00012FA3">
        <w:rPr>
          <w:rFonts w:ascii="Arial" w:hAnsi="Arial" w:cs="Arial"/>
          <w:sz w:val="18"/>
          <w:szCs w:val="18"/>
        </w:rPr>
        <w:t>ул</w:t>
      </w:r>
      <w:proofErr w:type="gramStart"/>
      <w:r w:rsidR="008655C9" w:rsidRPr="00012FA3">
        <w:rPr>
          <w:rFonts w:ascii="Arial" w:hAnsi="Arial" w:cs="Arial"/>
          <w:sz w:val="18"/>
          <w:szCs w:val="18"/>
        </w:rPr>
        <w:t>.А</w:t>
      </w:r>
      <w:proofErr w:type="gramEnd"/>
      <w:r w:rsidR="008655C9" w:rsidRPr="00012FA3">
        <w:rPr>
          <w:rFonts w:ascii="Arial" w:hAnsi="Arial" w:cs="Arial"/>
          <w:sz w:val="18"/>
          <w:szCs w:val="18"/>
        </w:rPr>
        <w:t>втомоб</w:t>
      </w:r>
      <w:proofErr w:type="spellEnd"/>
      <w:r w:rsidR="008655C9" w:rsidRPr="00012FA3">
        <w:rPr>
          <w:rFonts w:ascii="Arial" w:hAnsi="Arial" w:cs="Arial"/>
          <w:sz w:val="18"/>
          <w:szCs w:val="18"/>
        </w:rPr>
        <w:t xml:space="preserve">; ВЛИ-0,4 </w:t>
      </w:r>
      <w:proofErr w:type="spellStart"/>
      <w:r w:rsidR="008655C9" w:rsidRPr="00012FA3">
        <w:rPr>
          <w:rFonts w:ascii="Arial" w:hAnsi="Arial" w:cs="Arial"/>
          <w:sz w:val="18"/>
          <w:szCs w:val="18"/>
        </w:rPr>
        <w:t>кВ</w:t>
      </w:r>
      <w:proofErr w:type="spellEnd"/>
      <w:r w:rsidR="008655C9" w:rsidRPr="00012FA3">
        <w:rPr>
          <w:rFonts w:ascii="Arial" w:hAnsi="Arial" w:cs="Arial"/>
          <w:sz w:val="18"/>
          <w:szCs w:val="18"/>
        </w:rPr>
        <w:t xml:space="preserve"> (СИП-2 Зх50+1х50мм2, L=0,509км) от РУ-0,4кВ ТП 861 (Л</w:t>
      </w:r>
      <w:proofErr w:type="gramStart"/>
      <w:r w:rsidR="008655C9" w:rsidRPr="00012FA3">
        <w:rPr>
          <w:rFonts w:ascii="Arial" w:hAnsi="Arial" w:cs="Arial"/>
          <w:sz w:val="18"/>
          <w:szCs w:val="18"/>
        </w:rPr>
        <w:t>1</w:t>
      </w:r>
      <w:proofErr w:type="gramEnd"/>
      <w:r w:rsidR="008655C9" w:rsidRPr="00012FA3">
        <w:rPr>
          <w:rFonts w:ascii="Arial" w:hAnsi="Arial" w:cs="Arial"/>
          <w:sz w:val="18"/>
          <w:szCs w:val="18"/>
        </w:rPr>
        <w:t xml:space="preserve">) + 23м», расположенных в границах охранной зоны «ЛЭП-0,4 </w:t>
      </w:r>
      <w:proofErr w:type="spellStart"/>
      <w:r w:rsidR="008655C9" w:rsidRPr="00012FA3">
        <w:rPr>
          <w:rFonts w:ascii="Arial" w:hAnsi="Arial" w:cs="Arial"/>
          <w:sz w:val="18"/>
          <w:szCs w:val="18"/>
        </w:rPr>
        <w:t>кВ</w:t>
      </w:r>
      <w:proofErr w:type="spellEnd"/>
      <w:r w:rsidR="008655C9" w:rsidRPr="00012FA3">
        <w:rPr>
          <w:rFonts w:ascii="Arial" w:hAnsi="Arial" w:cs="Arial"/>
          <w:sz w:val="18"/>
          <w:szCs w:val="18"/>
        </w:rPr>
        <w:t xml:space="preserve"> ТП 861 ф.605 ПС Южная» (реестровый номер - 30:12-6.3148)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2C75C9" w:rsidRPr="00012FA3" w:rsidRDefault="00012FA3" w:rsidP="00012F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FA3">
        <w:rPr>
          <w:rFonts w:ascii="Arial" w:hAnsi="Arial" w:cs="Arial"/>
          <w:sz w:val="18"/>
          <w:szCs w:val="18"/>
        </w:rPr>
        <w:t xml:space="preserve">2. </w:t>
      </w:r>
      <w:r w:rsidR="008655C9" w:rsidRPr="00012FA3">
        <w:rPr>
          <w:rFonts w:ascii="Arial" w:hAnsi="Arial" w:cs="Arial"/>
          <w:sz w:val="18"/>
          <w:szCs w:val="18"/>
        </w:rPr>
        <w:t>Утвердить границы публичног</w:t>
      </w:r>
      <w:r>
        <w:rPr>
          <w:rFonts w:ascii="Arial" w:hAnsi="Arial" w:cs="Arial"/>
          <w:sz w:val="18"/>
          <w:szCs w:val="18"/>
        </w:rPr>
        <w:t xml:space="preserve">о </w:t>
      </w:r>
      <w:r w:rsidR="008655C9" w:rsidRPr="00012FA3">
        <w:rPr>
          <w:rFonts w:ascii="Arial" w:hAnsi="Arial" w:cs="Arial"/>
          <w:sz w:val="18"/>
          <w:szCs w:val="18"/>
        </w:rPr>
        <w:t>сервитута в соответствии с приложенной схемой (приложение 2).</w:t>
      </w:r>
    </w:p>
    <w:p w:rsidR="002C75C9" w:rsidRPr="00012FA3" w:rsidRDefault="00012FA3" w:rsidP="00012F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FA3">
        <w:rPr>
          <w:rFonts w:ascii="Arial" w:hAnsi="Arial" w:cs="Arial"/>
          <w:sz w:val="18"/>
          <w:szCs w:val="18"/>
        </w:rPr>
        <w:t xml:space="preserve">3. </w:t>
      </w:r>
      <w:r w:rsidR="008655C9" w:rsidRPr="00012FA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</w:t>
      </w:r>
      <w:r>
        <w:rPr>
          <w:rFonts w:ascii="Arial" w:hAnsi="Arial" w:cs="Arial"/>
          <w:sz w:val="18"/>
          <w:szCs w:val="18"/>
        </w:rPr>
        <w:t xml:space="preserve"> </w:t>
      </w:r>
      <w:r w:rsidR="008655C9" w:rsidRPr="00012FA3">
        <w:rPr>
          <w:rFonts w:ascii="Arial" w:hAnsi="Arial" w:cs="Arial"/>
          <w:sz w:val="18"/>
          <w:szCs w:val="18"/>
        </w:rPr>
        <w:t>ситуаций устанавливается публичным акционерным обществом «</w:t>
      </w:r>
      <w:proofErr w:type="spellStart"/>
      <w:r w:rsidR="008655C9" w:rsidRPr="00012FA3">
        <w:rPr>
          <w:rFonts w:ascii="Arial" w:hAnsi="Arial" w:cs="Arial"/>
          <w:sz w:val="18"/>
          <w:szCs w:val="18"/>
        </w:rPr>
        <w:t>Россети</w:t>
      </w:r>
      <w:proofErr w:type="spellEnd"/>
      <w:r w:rsidR="008655C9" w:rsidRPr="00012FA3">
        <w:rPr>
          <w:rFonts w:ascii="Arial" w:hAnsi="Arial" w:cs="Arial"/>
          <w:sz w:val="18"/>
          <w:szCs w:val="18"/>
        </w:rPr>
        <w:t xml:space="preserve"> Юг» с</w:t>
      </w:r>
      <w:r>
        <w:rPr>
          <w:rFonts w:ascii="Arial" w:hAnsi="Arial" w:cs="Arial"/>
          <w:sz w:val="18"/>
          <w:szCs w:val="18"/>
        </w:rPr>
        <w:t xml:space="preserve"> </w:t>
      </w:r>
      <w:r w:rsidR="008655C9" w:rsidRPr="00012FA3">
        <w:rPr>
          <w:rFonts w:ascii="Arial" w:hAnsi="Arial" w:cs="Arial"/>
          <w:sz w:val="18"/>
          <w:szCs w:val="18"/>
        </w:rPr>
        <w:t>учетом ограничений, предусмотренных действующим законодательством.</w:t>
      </w:r>
      <w:r>
        <w:rPr>
          <w:rFonts w:ascii="Arial" w:hAnsi="Arial" w:cs="Arial"/>
          <w:sz w:val="18"/>
          <w:szCs w:val="18"/>
        </w:rPr>
        <w:t xml:space="preserve"> </w:t>
      </w:r>
      <w:proofErr w:type="gramStart"/>
      <w:r w:rsidR="008655C9" w:rsidRPr="00012FA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</w:t>
      </w:r>
      <w:r>
        <w:rPr>
          <w:rFonts w:ascii="Arial" w:hAnsi="Arial" w:cs="Arial"/>
          <w:sz w:val="18"/>
          <w:szCs w:val="18"/>
        </w:rPr>
        <w:t xml:space="preserve"> </w:t>
      </w:r>
      <w:r w:rsidR="008655C9" w:rsidRPr="00012FA3">
        <w:rPr>
          <w:rFonts w:ascii="Arial" w:hAnsi="Arial" w:cs="Arial"/>
          <w:sz w:val="18"/>
          <w:szCs w:val="18"/>
        </w:rPr>
        <w:t>предварительным уведомлением собственников (землепользователей,</w:t>
      </w:r>
      <w:r>
        <w:rPr>
          <w:rFonts w:ascii="Arial" w:hAnsi="Arial" w:cs="Arial"/>
          <w:sz w:val="18"/>
          <w:szCs w:val="18"/>
        </w:rPr>
        <w:t xml:space="preserve"> </w:t>
      </w:r>
      <w:r w:rsidR="008655C9" w:rsidRPr="00012FA3">
        <w:rPr>
          <w:rFonts w:ascii="Arial" w:hAnsi="Arial" w:cs="Arial"/>
          <w:sz w:val="18"/>
          <w:szCs w:val="18"/>
        </w:rPr>
        <w:t>землевладельцев, арендаторов) земельных участков 1 раз в 12 лет</w:t>
      </w:r>
      <w:r>
        <w:rPr>
          <w:rFonts w:ascii="Arial" w:hAnsi="Arial" w:cs="Arial"/>
          <w:sz w:val="18"/>
          <w:szCs w:val="18"/>
        </w:rPr>
        <w:t xml:space="preserve"> </w:t>
      </w:r>
      <w:r w:rsidR="008655C9" w:rsidRPr="00012FA3">
        <w:rPr>
          <w:rFonts w:ascii="Arial" w:hAnsi="Arial" w:cs="Arial"/>
          <w:sz w:val="18"/>
          <w:szCs w:val="18"/>
        </w:rPr>
        <w:t>*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>
        <w:rPr>
          <w:rFonts w:ascii="Arial" w:hAnsi="Arial" w:cs="Arial"/>
          <w:sz w:val="18"/>
          <w:szCs w:val="18"/>
        </w:rPr>
        <w:t xml:space="preserve"> </w:t>
      </w:r>
      <w:r w:rsidR="008655C9" w:rsidRPr="00012FA3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2C75C9" w:rsidRPr="00012FA3" w:rsidRDefault="00012FA3" w:rsidP="00012F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FA3">
        <w:rPr>
          <w:rFonts w:ascii="Arial" w:hAnsi="Arial" w:cs="Arial"/>
          <w:sz w:val="18"/>
          <w:szCs w:val="18"/>
        </w:rPr>
        <w:t xml:space="preserve">4. </w:t>
      </w:r>
      <w:r w:rsidR="008655C9" w:rsidRPr="00012FA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C75C9" w:rsidRPr="00012FA3" w:rsidRDefault="00012FA3" w:rsidP="00012F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FA3">
        <w:rPr>
          <w:rFonts w:ascii="Arial" w:hAnsi="Arial" w:cs="Arial"/>
          <w:sz w:val="18"/>
          <w:szCs w:val="18"/>
        </w:rPr>
        <w:t xml:space="preserve">5. </w:t>
      </w:r>
      <w:r w:rsidR="008655C9" w:rsidRPr="00012FA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655C9" w:rsidRPr="00012FA3">
        <w:rPr>
          <w:rFonts w:ascii="Arial" w:hAnsi="Arial" w:cs="Arial"/>
          <w:sz w:val="18"/>
          <w:szCs w:val="18"/>
        </w:rPr>
        <w:t>Россети</w:t>
      </w:r>
      <w:proofErr w:type="spellEnd"/>
      <w:r w:rsidR="008655C9" w:rsidRPr="00012FA3">
        <w:rPr>
          <w:rFonts w:ascii="Arial" w:hAnsi="Arial" w:cs="Arial"/>
          <w:sz w:val="18"/>
          <w:szCs w:val="18"/>
        </w:rPr>
        <w:t xml:space="preserve"> Юг»:</w:t>
      </w:r>
    </w:p>
    <w:p w:rsidR="002C75C9" w:rsidRPr="00012FA3" w:rsidRDefault="00012FA3" w:rsidP="00012F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FA3">
        <w:rPr>
          <w:rFonts w:ascii="Arial" w:hAnsi="Arial" w:cs="Arial"/>
          <w:sz w:val="18"/>
          <w:szCs w:val="18"/>
        </w:rPr>
        <w:t xml:space="preserve">5.1. </w:t>
      </w:r>
      <w:r w:rsidR="008655C9" w:rsidRPr="00012FA3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39,50 Земельного кодекса Российской Федерации.</w:t>
      </w:r>
    </w:p>
    <w:p w:rsidR="002C75C9" w:rsidRPr="00012FA3" w:rsidRDefault="00012FA3" w:rsidP="00012F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FA3">
        <w:rPr>
          <w:rFonts w:ascii="Arial" w:hAnsi="Arial" w:cs="Arial"/>
          <w:sz w:val="18"/>
          <w:szCs w:val="18"/>
        </w:rPr>
        <w:t xml:space="preserve">5.2. </w:t>
      </w:r>
      <w:r w:rsidR="008655C9" w:rsidRPr="00012FA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C75C9" w:rsidRPr="00012FA3" w:rsidRDefault="00012FA3" w:rsidP="00012F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FA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655C9" w:rsidRPr="00012FA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233644">
        <w:rPr>
          <w:rFonts w:ascii="Arial" w:hAnsi="Arial" w:cs="Arial"/>
          <w:sz w:val="18"/>
          <w:szCs w:val="18"/>
        </w:rPr>
        <w:t>»</w:t>
      </w:r>
      <w:bookmarkStart w:id="1" w:name="_GoBack"/>
      <w:bookmarkEnd w:id="1"/>
      <w:r w:rsidR="008655C9" w:rsidRPr="00012FA3">
        <w:rPr>
          <w:rFonts w:ascii="Arial" w:hAnsi="Arial" w:cs="Arial"/>
          <w:sz w:val="18"/>
          <w:szCs w:val="18"/>
        </w:rPr>
        <w:t>.</w:t>
      </w:r>
      <w:proofErr w:type="gramEnd"/>
    </w:p>
    <w:p w:rsidR="002C75C9" w:rsidRPr="00012FA3" w:rsidRDefault="00012FA3" w:rsidP="00012F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FA3">
        <w:rPr>
          <w:rFonts w:ascii="Arial" w:hAnsi="Arial" w:cs="Arial"/>
          <w:sz w:val="18"/>
          <w:szCs w:val="18"/>
        </w:rPr>
        <w:t xml:space="preserve">7. </w:t>
      </w:r>
      <w:r w:rsidR="008655C9" w:rsidRPr="00012FA3">
        <w:rPr>
          <w:rFonts w:ascii="Arial" w:hAnsi="Arial" w:cs="Arial"/>
          <w:sz w:val="18"/>
          <w:szCs w:val="18"/>
        </w:rPr>
        <w:t>Управлению муниципального имущества</w:t>
      </w:r>
      <w:r>
        <w:rPr>
          <w:rFonts w:ascii="Arial" w:hAnsi="Arial" w:cs="Arial"/>
          <w:sz w:val="18"/>
          <w:szCs w:val="18"/>
        </w:rPr>
        <w:t xml:space="preserve"> </w:t>
      </w:r>
      <w:r w:rsidR="008655C9" w:rsidRPr="00012FA3">
        <w:rPr>
          <w:rFonts w:ascii="Arial" w:hAnsi="Arial" w:cs="Arial"/>
          <w:sz w:val="18"/>
          <w:szCs w:val="18"/>
        </w:rPr>
        <w:t>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8655C9" w:rsidRPr="00012FA3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2C75C9" w:rsidRPr="00012FA3" w:rsidRDefault="00012FA3" w:rsidP="00012F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FA3">
        <w:rPr>
          <w:rFonts w:ascii="Arial" w:hAnsi="Arial" w:cs="Arial"/>
          <w:sz w:val="18"/>
          <w:szCs w:val="18"/>
        </w:rPr>
        <w:t xml:space="preserve">7.1. </w:t>
      </w:r>
      <w:r w:rsidR="008655C9" w:rsidRPr="00012FA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8655C9" w:rsidRPr="00012FA3">
        <w:rPr>
          <w:rFonts w:ascii="Arial" w:hAnsi="Arial" w:cs="Arial"/>
          <w:sz w:val="18"/>
          <w:szCs w:val="18"/>
        </w:rPr>
        <w:t>Росреестра</w:t>
      </w:r>
      <w:proofErr w:type="spellEnd"/>
      <w:r w:rsidR="008655C9" w:rsidRPr="00012FA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C75C9" w:rsidRPr="00012FA3" w:rsidRDefault="00012FA3" w:rsidP="00012F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FA3">
        <w:rPr>
          <w:rFonts w:ascii="Arial" w:hAnsi="Arial" w:cs="Arial"/>
          <w:sz w:val="18"/>
          <w:szCs w:val="18"/>
        </w:rPr>
        <w:t xml:space="preserve">7.2. </w:t>
      </w:r>
      <w:r w:rsidR="008655C9" w:rsidRPr="00012FA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C75C9" w:rsidRPr="00012FA3" w:rsidRDefault="00012FA3" w:rsidP="00012F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FA3">
        <w:rPr>
          <w:rFonts w:ascii="Arial" w:hAnsi="Arial" w:cs="Arial"/>
          <w:sz w:val="18"/>
          <w:szCs w:val="18"/>
        </w:rPr>
        <w:t xml:space="preserve">7.3. </w:t>
      </w:r>
      <w:r w:rsidR="008655C9" w:rsidRPr="00012FA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C75C9" w:rsidRPr="00012FA3" w:rsidRDefault="00012FA3" w:rsidP="00012FA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FA3">
        <w:rPr>
          <w:rFonts w:ascii="Arial" w:hAnsi="Arial" w:cs="Arial"/>
          <w:sz w:val="18"/>
          <w:szCs w:val="18"/>
        </w:rPr>
        <w:t xml:space="preserve">8. </w:t>
      </w:r>
      <w:r w:rsidR="008655C9" w:rsidRPr="00012FA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8655C9" w:rsidRPr="00012FA3">
        <w:rPr>
          <w:rFonts w:ascii="Arial" w:hAnsi="Arial" w:cs="Arial"/>
          <w:sz w:val="18"/>
          <w:szCs w:val="18"/>
        </w:rPr>
        <w:t>разместить</w:t>
      </w:r>
      <w:proofErr w:type="gramEnd"/>
      <w:r w:rsidR="008655C9" w:rsidRPr="00012FA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2C75C9" w:rsidRPr="00012FA3" w:rsidRDefault="008655C9" w:rsidP="00012FA3">
      <w:pPr>
        <w:jc w:val="right"/>
        <w:rPr>
          <w:rFonts w:ascii="Arial" w:hAnsi="Arial" w:cs="Arial"/>
          <w:b/>
          <w:sz w:val="18"/>
          <w:szCs w:val="18"/>
        </w:rPr>
      </w:pPr>
      <w:r w:rsidRPr="00012FA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012FA3" w:rsidRPr="00012FA3">
        <w:rPr>
          <w:rFonts w:ascii="Arial" w:hAnsi="Arial" w:cs="Arial"/>
          <w:b/>
          <w:sz w:val="18"/>
          <w:szCs w:val="18"/>
        </w:rPr>
        <w:t xml:space="preserve"> «Городской округ город Астрахань» </w:t>
      </w:r>
      <w:r w:rsidRPr="00012FA3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2C75C9" w:rsidRPr="00012FA3" w:rsidSect="00012FA3">
      <w:pgSz w:w="11900" w:h="16840"/>
      <w:pgMar w:top="1137" w:right="1127" w:bottom="736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73D" w:rsidRDefault="00A9173D">
      <w:r>
        <w:separator/>
      </w:r>
    </w:p>
  </w:endnote>
  <w:endnote w:type="continuationSeparator" w:id="0">
    <w:p w:rsidR="00A9173D" w:rsidRDefault="00A91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73D" w:rsidRDefault="00A9173D"/>
  </w:footnote>
  <w:footnote w:type="continuationSeparator" w:id="0">
    <w:p w:rsidR="00A9173D" w:rsidRDefault="00A9173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A74C3"/>
    <w:multiLevelType w:val="multilevel"/>
    <w:tmpl w:val="68D89E3E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5C9"/>
    <w:rsid w:val="00012FA3"/>
    <w:rsid w:val="00233644"/>
    <w:rsid w:val="002C75C9"/>
    <w:rsid w:val="003A1F15"/>
    <w:rsid w:val="008655C9"/>
    <w:rsid w:val="009627FB"/>
    <w:rsid w:val="00A9173D"/>
    <w:rsid w:val="00B76CF7"/>
    <w:rsid w:val="00FB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link w:val="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-30"/>
      <w:sz w:val="30"/>
      <w:szCs w:val="30"/>
      <w:u w:val="none"/>
    </w:rPr>
  </w:style>
  <w:style w:type="character" w:customStyle="1" w:styleId="1MicrosoftSansSerif0pt">
    <w:name w:val="Заголовок №1 + Microsoft Sans Serif;Курсив;Интервал 0 pt"/>
    <w:basedOn w:val="1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pt">
    <w:name w:val="Основной текст (2) + Интервал 1 pt"/>
    <w:basedOn w:val="2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ArialNarrow12pt">
    <w:name w:val="Основной текст (2) + Arial Narrow;12 pt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5pt">
    <w:name w:val="Основной текст (2) + 7;5 pt;Полужирный"/>
    <w:basedOn w:val="22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onstantia12pt">
    <w:name w:val="Основной текст (2) + Constantia;12 pt;Полужирный"/>
    <w:basedOn w:val="22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-10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-20"/>
      <w:sz w:val="17"/>
      <w:szCs w:val="17"/>
      <w:u w:val="none"/>
    </w:rPr>
  </w:style>
  <w:style w:type="character" w:customStyle="1" w:styleId="21pt0">
    <w:name w:val="Основной текст (2) + Интервал 1 pt"/>
    <w:basedOn w:val="2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Cambria" w:eastAsia="Cambria" w:hAnsi="Cambria" w:cs="Cambria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jc w:val="center"/>
      <w:outlineLvl w:val="0"/>
    </w:pPr>
    <w:rPr>
      <w:rFonts w:ascii="Constantia" w:eastAsia="Constantia" w:hAnsi="Constantia" w:cs="Constantia"/>
      <w:spacing w:val="-30"/>
      <w:sz w:val="30"/>
      <w:szCs w:val="30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after="840" w:line="0" w:lineRule="atLeast"/>
      <w:jc w:val="both"/>
      <w:outlineLvl w:val="1"/>
    </w:pPr>
    <w:rPr>
      <w:rFonts w:ascii="Microsoft Sans Serif" w:eastAsia="Microsoft Sans Serif" w:hAnsi="Microsoft Sans Serif" w:cs="Microsoft Sans Serif"/>
      <w:sz w:val="28"/>
      <w:szCs w:val="28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840" w:line="298" w:lineRule="exact"/>
    </w:pPr>
    <w:rPr>
      <w:rFonts w:ascii="Cambria" w:eastAsia="Cambria" w:hAnsi="Cambria" w:cs="Cambria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21" w:lineRule="exact"/>
      <w:jc w:val="both"/>
    </w:pPr>
    <w:rPr>
      <w:rFonts w:ascii="Garamond" w:eastAsia="Garamond" w:hAnsi="Garamond" w:cs="Garamond"/>
      <w:spacing w:val="-10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21" w:lineRule="exact"/>
      <w:jc w:val="both"/>
    </w:pPr>
    <w:rPr>
      <w:rFonts w:ascii="Constantia" w:eastAsia="Constantia" w:hAnsi="Constantia" w:cs="Constantia"/>
      <w:spacing w:val="-2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Exact">
    <w:name w:val="Основной текст (6) Exact"/>
    <w:basedOn w:val="a0"/>
    <w:link w:val="6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-30"/>
      <w:sz w:val="30"/>
      <w:szCs w:val="30"/>
      <w:u w:val="none"/>
    </w:rPr>
  </w:style>
  <w:style w:type="character" w:customStyle="1" w:styleId="1MicrosoftSansSerif0pt">
    <w:name w:val="Заголовок №1 + Microsoft Sans Serif;Курсив;Интервал 0 pt"/>
    <w:basedOn w:val="1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"/>
    <w:basedOn w:val="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pt">
    <w:name w:val="Основной текст (2) + Интервал 1 pt"/>
    <w:basedOn w:val="2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ArialNarrow12pt">
    <w:name w:val="Основной текст (2) + Arial Narrow;12 pt"/>
    <w:basedOn w:val="2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5pt">
    <w:name w:val="Основной текст (2) + 7;5 pt;Полужирный"/>
    <w:basedOn w:val="22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onstantia12pt">
    <w:name w:val="Основной текст (2) + Constantia;12 pt;Полужирный"/>
    <w:basedOn w:val="22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-10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-20"/>
      <w:sz w:val="17"/>
      <w:szCs w:val="17"/>
      <w:u w:val="none"/>
    </w:rPr>
  </w:style>
  <w:style w:type="character" w:customStyle="1" w:styleId="21pt0">
    <w:name w:val="Основной текст (2) + Интервал 1 pt"/>
    <w:basedOn w:val="2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Cambria" w:eastAsia="Cambria" w:hAnsi="Cambria" w:cs="Cambria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jc w:val="center"/>
      <w:outlineLvl w:val="0"/>
    </w:pPr>
    <w:rPr>
      <w:rFonts w:ascii="Constantia" w:eastAsia="Constantia" w:hAnsi="Constantia" w:cs="Constantia"/>
      <w:spacing w:val="-30"/>
      <w:sz w:val="30"/>
      <w:szCs w:val="30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80" w:after="840" w:line="0" w:lineRule="atLeast"/>
      <w:jc w:val="both"/>
      <w:outlineLvl w:val="1"/>
    </w:pPr>
    <w:rPr>
      <w:rFonts w:ascii="Microsoft Sans Serif" w:eastAsia="Microsoft Sans Serif" w:hAnsi="Microsoft Sans Serif" w:cs="Microsoft Sans Serif"/>
      <w:sz w:val="28"/>
      <w:szCs w:val="28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840" w:line="298" w:lineRule="exact"/>
    </w:pPr>
    <w:rPr>
      <w:rFonts w:ascii="Cambria" w:eastAsia="Cambria" w:hAnsi="Cambria" w:cs="Cambria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21" w:lineRule="exact"/>
      <w:jc w:val="both"/>
    </w:pPr>
    <w:rPr>
      <w:rFonts w:ascii="Garamond" w:eastAsia="Garamond" w:hAnsi="Garamond" w:cs="Garamond"/>
      <w:spacing w:val="-10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21" w:lineRule="exact"/>
      <w:jc w:val="both"/>
    </w:pPr>
    <w:rPr>
      <w:rFonts w:ascii="Constantia" w:eastAsia="Constantia" w:hAnsi="Constantia" w:cs="Constantia"/>
      <w:spacing w:val="-2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2023-04-21T15:40:00Z</dcterms:created>
  <dcterms:modified xsi:type="dcterms:W3CDTF">2023-04-21T15:42:00Z</dcterms:modified>
</cp:coreProperties>
</file>